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Fredericka the Great" w:cs="Fredericka the Great" w:eastAsia="Fredericka the Great" w:hAnsi="Fredericka the Great"/>
          <w:sz w:val="32"/>
          <w:szCs w:val="32"/>
          <w:highlight w:val="white"/>
        </w:rPr>
      </w:pPr>
      <w:r w:rsidDel="00000000" w:rsidR="00000000" w:rsidRPr="00000000">
        <w:rPr>
          <w:rFonts w:ascii="Fredericka the Great" w:cs="Fredericka the Great" w:eastAsia="Fredericka the Great" w:hAnsi="Fredericka the Great"/>
          <w:sz w:val="32"/>
          <w:szCs w:val="32"/>
          <w:highlight w:val="white"/>
          <w:rtl w:val="0"/>
        </w:rPr>
        <w:t xml:space="preserve">ENGLISH 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UNIT 2 - WK 1 – The Odyssey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SOLs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make planned oral presentations independently and in small groups.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9.3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apply knowledge of word origins, derivations, and figurative language to extend vocabulary development in authentic texts.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hanging="106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9.4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read, comprehend, and analyze a variety of literary texts including narratives, narrative nonfiction, poetry, and drama.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9.6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develop narrative, expository, and persuasive writings for a variety of audiences and purposes.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hanging="106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9.7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self- and peer-edit writing for correct grammar, capitalization, punctuation, spelling, sentence structure, and paragraphing.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OBJECTIVES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use reading strategies to monitor comprehension and analyze short stories both independently and in groups.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take notes on our reading and thinking in order to respond thoughtfully to our work.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present our thinking to our peers.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draft, revise, peer revise, and edit our writing.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160.0" w:type="dxa"/>
        <w:tblLayout w:type="fixed"/>
        <w:tblLook w:val="0600"/>
      </w:tblPr>
      <w:tblGrid>
        <w:gridCol w:w="1800"/>
        <w:gridCol w:w="1950"/>
        <w:gridCol w:w="2085"/>
        <w:gridCol w:w="2145"/>
        <w:gridCol w:w="2010"/>
        <w:tblGridChange w:id="0">
          <w:tblGrid>
            <w:gridCol w:w="1800"/>
            <w:gridCol w:w="1950"/>
            <w:gridCol w:w="2085"/>
            <w:gridCol w:w="2145"/>
            <w:gridCol w:w="20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="288" w:lineRule="auto"/>
              <w:jc w:val="center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="288" w:lineRule="auto"/>
              <w:jc w:val="center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="288" w:lineRule="auto"/>
              <w:jc w:val="center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="288" w:lineRule="auto"/>
              <w:jc w:val="center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="288" w:lineRule="auto"/>
              <w:jc w:val="center"/>
              <w:rPr>
                <w:rFonts w:ascii="Calibri" w:cs="Calibri" w:eastAsia="Calibri" w:hAnsi="Calibri"/>
                <w:b w:val="1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FRIDAY</w:t>
            </w:r>
          </w:p>
        </w:tc>
      </w:tr>
      <w:tr>
        <w:trPr>
          <w:trHeight w:val="7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2/4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Warm -Up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ML: Vocab Review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IP: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Peer Edit &amp; Self Edit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Lottery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before="0" w:beforeAutospacing="1" w:line="331.2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Background Notes: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Golden Apple Myth</w:t>
            </w:r>
          </w:p>
          <w:p w:rsidR="00000000" w:rsidDel="00000000" w:rsidP="00000000" w:rsidRDefault="00000000" w:rsidRPr="00000000" w14:paraId="0000001D">
            <w:pPr>
              <w:spacing w:after="200" w:before="0" w:beforeAutospacing="1" w:line="331.2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G/S: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Golden Apple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IP: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Homer “INSTA”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HW: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Vocabulary TEST Friday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Final Draft of Paper Due 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2/5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PAPER DUE!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Warm -Up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Grammar 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GP: Book 5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-“Calypso”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“I Am Laertes’ Son”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Media Connection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IP: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Fun With Homer Packet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00" w:before="0" w:beforeAutospacing="1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Color Me Greek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HW: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Vocabulary TEST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2/6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Warm-Up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Vocabulary Review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 Media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 6-9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-“The Lotus Eaters”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SG: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Lotus Eater PSA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Value of Hospitality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00" w:before="0" w:beforeAutospacing="1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 Media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HW: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Vocabulary TEST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2/7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Warm-Up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ML: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Grammar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History Media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Value of Hospitality Review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Read &amp; Answer Qs: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-Book 9: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Cyclops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00" w:before="0" w:beforeAutospacing="1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HW: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Vocabulary TEST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2/8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Warm-Up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ML: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Kahoot Review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Read &amp; Answer Qs: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-Book 9:  Finish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Cyclops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IP: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Cyclops thinking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Vocabulary TEST TEST TEST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0" w:beforeAutospacing="1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0" w:beforeAutospacing="1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alibri"/>
  <w:font w:name="Amatic SC">
    <w:embedRegular w:fontKey="{00000000-0000-0000-0000-000000000000}" r:id="rId1" w:subsetted="0"/>
    <w:embedBold w:fontKey="{00000000-0000-0000-0000-000000000000}" r:id="rId2" w:subsetted="0"/>
  </w:font>
  <w:font w:name="Fredericka the Great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ABBREVIATION KEY:</w:t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WU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Warm Up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ML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= Mini-Lesson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GP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Guided Practice</w:t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IP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= Independent Practice</w:t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SG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Small-group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HW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Homework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RE =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Review</w:t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MC =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Media Connection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FrederickatheGrea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