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jc w:val="cente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ENGLISH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UNIT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#2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 – </w:t>
      </w: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8"/>
          <w:szCs w:val="28"/>
          <w:u w:val="single"/>
          <w:rtl w:val="0"/>
        </w:rPr>
        <w:t xml:space="preserve">Killing Mr. Griffin &amp; Writing Instruction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rPr>
          <w:rFonts w:ascii="Poor Richard" w:cs="Poor Richard" w:eastAsia="Poor Richard" w:hAnsi="Poor Richard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Poor Richard" w:cs="Poor Richard" w:eastAsia="Poor Richard" w:hAnsi="Poor Richard"/>
          <w:b w:val="1"/>
          <w:vertAlign w:val="baseline"/>
          <w:rtl w:val="0"/>
        </w:rPr>
        <w:t xml:space="preserve">SOLs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1080"/>
        <w:rPr>
          <w:rFonts w:ascii="Cambria" w:cs="Cambria" w:eastAsia="Cambria" w:hAnsi="Cambri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vertAlign w:val="baseline"/>
          <w:rtl w:val="0"/>
        </w:rPr>
        <w:t xml:space="preserve">10.1</w:t>
      </w: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vertAlign w:val="baseline"/>
          <w:rtl w:val="0"/>
        </w:rPr>
        <w:t xml:space="preserve"> - The student will participate in, collaborate in, and report on small-group learning activities.</w:t>
      </w:r>
    </w:p>
    <w:p w:rsidR="00000000" w:rsidDel="00000000" w:rsidP="00000000" w:rsidRDefault="00000000" w:rsidRPr="00000000" w14:paraId="00000004">
      <w:pPr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line="240" w:lineRule="auto"/>
        <w:rPr>
          <w:rFonts w:ascii="Cambria" w:cs="Cambria" w:eastAsia="Cambria" w:hAnsi="Cambri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vertAlign w:val="baseline"/>
          <w:rtl w:val="0"/>
        </w:rPr>
        <w:t xml:space="preserve">10.3</w:t>
      </w:r>
      <w:r w:rsidDel="00000000" w:rsidR="00000000" w:rsidRPr="00000000">
        <w:rPr>
          <w:rFonts w:ascii="Cambria" w:cs="Cambria" w:eastAsia="Cambria" w:hAnsi="Cambria"/>
          <w:sz w:val="18"/>
          <w:szCs w:val="18"/>
          <w:vertAlign w:val="baseline"/>
          <w:rtl w:val="0"/>
        </w:rPr>
        <w:t xml:space="preserve"> - The student will apply knowledge of word origins, derivations, and figurative language to extend vocabulary.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hanging="1080"/>
        <w:rPr>
          <w:rFonts w:ascii="Cambria" w:cs="Cambria" w:eastAsia="Cambria" w:hAnsi="Cambri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vertAlign w:val="baseline"/>
          <w:rtl w:val="0"/>
        </w:rPr>
        <w:t xml:space="preserve">10.4</w:t>
      </w: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vertAlign w:val="baseline"/>
          <w:rtl w:val="0"/>
        </w:rPr>
        <w:t xml:space="preserve"> - The student will read, comprehend, and analyze literary texts of different cultures and eras.</w:t>
      </w:r>
    </w:p>
    <w:p w:rsidR="00000000" w:rsidDel="00000000" w:rsidP="00000000" w:rsidRDefault="00000000" w:rsidRPr="00000000" w14:paraId="00000006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firstLine="0"/>
        <w:rPr>
          <w:rFonts w:ascii="Cambria" w:cs="Cambria" w:eastAsia="Cambria" w:hAnsi="Cambri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vertAlign w:val="baseline"/>
          <w:rtl w:val="0"/>
        </w:rPr>
        <w:t xml:space="preserve">10.6</w:t>
      </w:r>
      <w:r w:rsidDel="00000000" w:rsidR="00000000" w:rsidRPr="00000000">
        <w:rPr>
          <w:rFonts w:ascii="Cambria" w:cs="Cambria" w:eastAsia="Cambria" w:hAnsi="Cambria"/>
          <w:b w:val="0"/>
          <w:sz w:val="18"/>
          <w:szCs w:val="18"/>
          <w:vertAlign w:val="baseline"/>
          <w:rtl w:val="0"/>
        </w:rPr>
        <w:t xml:space="preserve"> - The student will develop a variety of writing to persuade, interpret, analyze, and evaluate with an emphasis on analysis.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rFonts w:ascii="Poor Richard" w:cs="Poor Richard" w:eastAsia="Poor Richard" w:hAnsi="Poor Richard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firstLine="0"/>
        <w:rPr>
          <w:rFonts w:ascii="Poor Richard" w:cs="Poor Richard" w:eastAsia="Poor Richard" w:hAnsi="Poor Richard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Poor Richard" w:cs="Poor Richard" w:eastAsia="Poor Richard" w:hAnsi="Poor Richard"/>
          <w:b w:val="1"/>
          <w:sz w:val="20"/>
          <w:szCs w:val="20"/>
          <w:vertAlign w:val="baseline"/>
          <w:rtl w:val="0"/>
        </w:rPr>
        <w:t xml:space="preserve">OBJECTIVES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b w:val="0"/>
          <w:sz w:val="18"/>
          <w:szCs w:val="18"/>
        </w:rPr>
      </w:pPr>
      <w:r w:rsidDel="00000000" w:rsidR="00000000" w:rsidRPr="00000000">
        <w:rPr>
          <w:rFonts w:ascii="Poor Richard" w:cs="Poor Richard" w:eastAsia="Poor Richard" w:hAnsi="Poor Richard"/>
          <w:sz w:val="18"/>
          <w:szCs w:val="18"/>
          <w:rtl w:val="0"/>
        </w:rPr>
        <w:t xml:space="preserve">We will analyze real-world pranks to help define what a prank is and when it has gone too far.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rFonts w:ascii="Poor Richard" w:cs="Poor Richard" w:eastAsia="Poor Richard" w:hAnsi="Poor Richard"/>
          <w:sz w:val="18"/>
          <w:szCs w:val="18"/>
          <w:u w:val="none"/>
        </w:rPr>
      </w:pPr>
      <w:r w:rsidDel="00000000" w:rsidR="00000000" w:rsidRPr="00000000">
        <w:rPr>
          <w:rFonts w:ascii="Poor Richard" w:cs="Poor Richard" w:eastAsia="Poor Richard" w:hAnsi="Poor Richard"/>
          <w:sz w:val="18"/>
          <w:szCs w:val="18"/>
          <w:rtl w:val="0"/>
        </w:rPr>
        <w:t xml:space="preserve">We will define new vocabulary and create our weekly glossaries, in order to better understand the text. 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rFonts w:ascii="Poor Richard" w:cs="Poor Richard" w:eastAsia="Poor Richard" w:hAnsi="Poor Richard"/>
          <w:sz w:val="18"/>
          <w:szCs w:val="18"/>
          <w:u w:val="none"/>
        </w:rPr>
      </w:pPr>
      <w:r w:rsidDel="00000000" w:rsidR="00000000" w:rsidRPr="00000000">
        <w:rPr>
          <w:rFonts w:ascii="Poor Richard" w:cs="Poor Richard" w:eastAsia="Poor Richard" w:hAnsi="Poor Richard"/>
          <w:sz w:val="18"/>
          <w:szCs w:val="18"/>
          <w:rtl w:val="0"/>
        </w:rPr>
        <w:t xml:space="preserve">In small groups, we will define how friends, family members, and teachers show they care about us as a pre-reading activity. 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rFonts w:ascii="Poor Richard" w:cs="Poor Richard" w:eastAsia="Poor Richard" w:hAnsi="Poor Richard"/>
          <w:sz w:val="18"/>
          <w:szCs w:val="18"/>
          <w:u w:val="none"/>
        </w:rPr>
      </w:pPr>
      <w:r w:rsidDel="00000000" w:rsidR="00000000" w:rsidRPr="00000000">
        <w:rPr>
          <w:rFonts w:ascii="Poor Richard" w:cs="Poor Richard" w:eastAsia="Poor Richard" w:hAnsi="Poor Richard"/>
          <w:sz w:val="18"/>
          <w:szCs w:val="18"/>
          <w:rtl w:val="0"/>
        </w:rPr>
        <w:t xml:space="preserve">We will review plot charts and identify the parts of the plot in </w:t>
      </w:r>
      <w:r w:rsidDel="00000000" w:rsidR="00000000" w:rsidRPr="00000000">
        <w:rPr>
          <w:rFonts w:ascii="Poor Richard" w:cs="Poor Richard" w:eastAsia="Poor Richard" w:hAnsi="Poor Richard"/>
          <w:i w:val="1"/>
          <w:sz w:val="18"/>
          <w:szCs w:val="18"/>
          <w:rtl w:val="0"/>
        </w:rPr>
        <w:t xml:space="preserve">Killing Mr. Griffin.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rFonts w:ascii="Poor Richard" w:cs="Poor Richard" w:eastAsia="Poor Richard" w:hAnsi="Poor Richard"/>
          <w:sz w:val="18"/>
          <w:szCs w:val="18"/>
          <w:u w:val="none"/>
        </w:rPr>
      </w:pPr>
      <w:r w:rsidDel="00000000" w:rsidR="00000000" w:rsidRPr="00000000">
        <w:rPr>
          <w:rFonts w:ascii="Poor Richard" w:cs="Poor Richard" w:eastAsia="Poor Richard" w:hAnsi="Poor Richard"/>
          <w:sz w:val="18"/>
          <w:szCs w:val="18"/>
          <w:rtl w:val="0"/>
        </w:rPr>
        <w:t xml:space="preserve">We will define sociopaths/psychopaths and discuss their role in </w:t>
      </w:r>
      <w:r w:rsidDel="00000000" w:rsidR="00000000" w:rsidRPr="00000000">
        <w:rPr>
          <w:rFonts w:ascii="Poor Richard" w:cs="Poor Richard" w:eastAsia="Poor Richard" w:hAnsi="Poor Richard"/>
          <w:i w:val="1"/>
          <w:sz w:val="18"/>
          <w:szCs w:val="18"/>
          <w:rtl w:val="0"/>
        </w:rPr>
        <w:t xml:space="preserve">Killing Mr. Griffin, </w:t>
      </w:r>
      <w:r w:rsidDel="00000000" w:rsidR="00000000" w:rsidRPr="00000000">
        <w:rPr>
          <w:rFonts w:ascii="Poor Richard" w:cs="Poor Richard" w:eastAsia="Poor Richard" w:hAnsi="Poor Richard"/>
          <w:sz w:val="18"/>
          <w:szCs w:val="18"/>
          <w:rtl w:val="0"/>
        </w:rPr>
        <w:t xml:space="preserve">while also responding in writing.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rFonts w:ascii="Poor Richard" w:cs="Poor Richard" w:eastAsia="Poor Richard" w:hAnsi="Poor Richard"/>
          <w:sz w:val="18"/>
          <w:szCs w:val="18"/>
          <w:u w:val="none"/>
        </w:rPr>
      </w:pPr>
      <w:r w:rsidDel="00000000" w:rsidR="00000000" w:rsidRPr="00000000">
        <w:rPr>
          <w:rFonts w:ascii="Poor Richard" w:cs="Poor Richard" w:eastAsia="Poor Richard" w:hAnsi="Poor Richard"/>
          <w:sz w:val="18"/>
          <w:szCs w:val="18"/>
          <w:rtl w:val="0"/>
        </w:rPr>
        <w:t xml:space="preserve">We will practice writing introduction, conclusion, and body paragraphs.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hanging="360"/>
        <w:rPr>
          <w:rFonts w:ascii="Poor Richard" w:cs="Poor Richard" w:eastAsia="Poor Richard" w:hAnsi="Poor Richard"/>
          <w:sz w:val="18"/>
          <w:szCs w:val="18"/>
          <w:u w:val="none"/>
        </w:rPr>
      </w:pPr>
      <w:r w:rsidDel="00000000" w:rsidR="00000000" w:rsidRPr="00000000">
        <w:rPr>
          <w:rFonts w:ascii="Poor Richard" w:cs="Poor Richard" w:eastAsia="Poor Richard" w:hAnsi="Poor Richard"/>
          <w:sz w:val="18"/>
          <w:szCs w:val="18"/>
          <w:rtl w:val="0"/>
        </w:rPr>
        <w:t xml:space="preserve">We will analyze Killing Mr. Griffin through writing responses.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firstLine="0"/>
        <w:rPr>
          <w:rFonts w:ascii="Calibri" w:cs="Calibri" w:eastAsia="Calibri" w:hAnsi="Calibri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95"/>
        <w:gridCol w:w="2115"/>
        <w:gridCol w:w="2100"/>
        <w:gridCol w:w="1995"/>
        <w:gridCol w:w="1935"/>
        <w:tblGridChange w:id="0">
          <w:tblGrid>
            <w:gridCol w:w="2295"/>
            <w:gridCol w:w="2115"/>
            <w:gridCol w:w="2100"/>
            <w:gridCol w:w="1995"/>
            <w:gridCol w:w="193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Dancing Script" w:cs="Dancing Script" w:eastAsia="Dancing Script" w:hAnsi="Dancing Script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ancing Script" w:cs="Dancing Script" w:eastAsia="Dancing Script" w:hAnsi="Dancing Script"/>
                <w:b w:val="1"/>
                <w:vertAlign w:val="baseline"/>
                <w:rtl w:val="0"/>
              </w:rPr>
              <w:t xml:space="preserve">MONDAY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Dancing Script" w:cs="Dancing Script" w:eastAsia="Dancing Script" w:hAnsi="Dancing Script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ancing Script" w:cs="Dancing Script" w:eastAsia="Dancing Script" w:hAnsi="Dancing Script"/>
                <w:b w:val="1"/>
                <w:vertAlign w:val="baseline"/>
                <w:rtl w:val="0"/>
              </w:rPr>
              <w:t xml:space="preserve">TUESDAY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Dancing Script" w:cs="Dancing Script" w:eastAsia="Dancing Script" w:hAnsi="Dancing Script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ancing Script" w:cs="Dancing Script" w:eastAsia="Dancing Script" w:hAnsi="Dancing Script"/>
                <w:b w:val="1"/>
                <w:vertAlign w:val="baseline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Dancing Script" w:cs="Dancing Script" w:eastAsia="Dancing Script" w:hAnsi="Dancing Script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ancing Script" w:cs="Dancing Script" w:eastAsia="Dancing Script" w:hAnsi="Dancing Script"/>
                <w:b w:val="1"/>
                <w:vertAlign w:val="baseline"/>
                <w:rtl w:val="0"/>
              </w:rPr>
              <w:t xml:space="preserve">THURSDAY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Dancing Script" w:cs="Dancing Script" w:eastAsia="Dancing Script" w:hAnsi="Dancing Script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Dancing Script" w:cs="Dancing Script" w:eastAsia="Dancing Script" w:hAnsi="Dancing Script"/>
                <w:b w:val="1"/>
                <w:vertAlign w:val="baseline"/>
                <w:rtl w:val="0"/>
              </w:rPr>
              <w:t xml:space="preserve">FRIDAY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0" w:firstLine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1/21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0" w:firstLine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0" w:firstLine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0" w:firstLine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0" w:firstLine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No School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360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0" w:firstLine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360" w:firstLine="0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1/22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5"/>
              </w:numPr>
              <w:spacing w:after="0" w:line="240" w:lineRule="auto"/>
              <w:ind w:left="342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WU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720" w:firstLine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5"/>
              </w:numPr>
              <w:spacing w:after="0" w:line="240" w:lineRule="auto"/>
              <w:ind w:left="342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ML: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Vocab. Review 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720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5"/>
              </w:numPr>
              <w:spacing w:after="0" w:line="240" w:lineRule="auto"/>
              <w:ind w:left="342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Quiz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ind w:left="720" w:firstLine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5"/>
              </w:numPr>
              <w:spacing w:after="0" w:line="240" w:lineRule="auto"/>
              <w:ind w:left="342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ML: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Introducing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Killing Mr. Griffin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ind w:left="720" w:firstLine="0"/>
              <w:rPr>
                <w:rFonts w:ascii="Georgia" w:cs="Georgia" w:eastAsia="Georgia" w:hAnsi="Georgia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5"/>
              </w:numPr>
              <w:spacing w:after="0" w:line="240" w:lineRule="auto"/>
              <w:ind w:left="342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GP: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Read Chapters 1-2 (pages 1-26)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5"/>
              </w:numPr>
              <w:spacing w:after="0" w:line="240" w:lineRule="auto"/>
              <w:ind w:left="342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IP: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Reading comprehension questions 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HW: Vocabulary glossary due Friday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1/23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3"/>
              </w:numPr>
              <w:spacing w:after="0" w:line="240" w:lineRule="auto"/>
              <w:ind w:left="387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WU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ind w:left="720" w:firstLine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3"/>
              </w:numPr>
              <w:spacing w:after="0" w:line="240" w:lineRule="auto"/>
              <w:ind w:left="387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ML: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Arguments and Pre-writing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ind w:left="720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after="0" w:line="240" w:lineRule="auto"/>
              <w:ind w:left="387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SG: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Discuss/ how do people show they care (family members, teachers, friends) 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ind w:left="720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spacing w:after="0" w:line="240" w:lineRule="auto"/>
              <w:ind w:left="387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GP: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Read Chapters 3-4 (pages 27-52)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ind w:left="720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3"/>
              </w:numPr>
              <w:spacing w:after="0" w:line="240" w:lineRule="auto"/>
              <w:ind w:left="387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IP: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Reading comprehension questions 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HW: Vocabulary glossary due Friday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1/24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spacing w:after="0" w:line="240" w:lineRule="auto"/>
              <w:ind w:left="312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WU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ind w:left="720" w:firstLine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after="0" w:line="240" w:lineRule="auto"/>
              <w:ind w:left="312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ML: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Introductory paragraphs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720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312.00000000000017" w:hanging="360"/>
              <w:rPr>
                <w:rFonts w:ascii="Georgia" w:cs="Georgia" w:eastAsia="Georgia" w:hAnsi="Georgia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GP: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Read Chapters 5-6 (pages 53-78)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312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IP: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Reading comprehension questions 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720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312.00000000000017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SG: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Character Match!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HW: Vocabulary glossary due Friday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Georgia" w:cs="Georgia" w:eastAsia="Georgia" w:hAnsi="Georgi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1/25  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6.9999999999993" w:hanging="360"/>
              <w:rPr>
                <w:rFonts w:ascii="Georgia" w:cs="Georgia" w:eastAsia="Georgia" w:hAnsi="Georgia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WU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6.9999999999993" w:hanging="360"/>
              <w:rPr>
                <w:rFonts w:ascii="Georgia" w:cs="Georgia" w:eastAsia="Georgia" w:hAnsi="Georgia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GP: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Kahoot review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6.9999999999993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Weekly Quiz!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6.9999999999993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GP: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Read Chapter 7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96.9999999999993" w:hanging="360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IP: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Reading comprehension questions 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rFonts w:ascii="Georgia" w:cs="Georgia" w:eastAsia="Georgia" w:hAnsi="Georgi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40" w:lineRule="auto"/>
        <w:ind w:firstLine="720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Warm Ups - Week 4</w:t>
      </w:r>
    </w:p>
    <w:tbl>
      <w:tblPr>
        <w:tblStyle w:val="Table2"/>
        <w:tblW w:w="102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45"/>
        <w:gridCol w:w="8055"/>
        <w:tblGridChange w:id="0">
          <w:tblGrid>
            <w:gridCol w:w="2145"/>
            <w:gridCol w:w="80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sz w:val="32"/>
                <w:szCs w:val="32"/>
                <w:u w:val="single"/>
                <w:rtl w:val="0"/>
              </w:rPr>
              <w:t xml:space="preserve">Monday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No 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sz w:val="32"/>
                <w:szCs w:val="32"/>
                <w:u w:val="single"/>
                <w:rtl w:val="0"/>
              </w:rPr>
              <w:t xml:space="preserve">Tuesday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sz w:val="32"/>
                <w:szCs w:val="32"/>
                <w:u w:val="single"/>
                <w:rtl w:val="0"/>
              </w:rPr>
              <w:t xml:space="preserve">Wednesday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sz w:val="32"/>
                <w:szCs w:val="32"/>
                <w:u w:val="single"/>
                <w:rtl w:val="0"/>
              </w:rPr>
              <w:t xml:space="preserve">Thursday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sz w:val="32"/>
                <w:szCs w:val="32"/>
                <w:u w:val="single"/>
                <w:rtl w:val="0"/>
              </w:rPr>
              <w:t xml:space="preserve">Friday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1008" w:right="1008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ambria"/>
  <w:font w:name="Arial"/>
  <w:font w:name="Poor Richard"/>
  <w:font w:name="Dancing Scrip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✓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ancingScript-regular.ttf"/><Relationship Id="rId2" Type="http://schemas.openxmlformats.org/officeDocument/2006/relationships/font" Target="fonts/DancingScrip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